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F364D" w14:textId="77777777" w:rsidR="00BF7433" w:rsidRDefault="00BF7433" w:rsidP="00BF7433">
      <w:pPr>
        <w:ind w:firstLine="0"/>
        <w:jc w:val="center"/>
        <w:rPr>
          <w:b/>
          <w:sz w:val="28"/>
          <w:szCs w:val="28"/>
        </w:rPr>
      </w:pPr>
    </w:p>
    <w:p w14:paraId="7A8FF965" w14:textId="77777777" w:rsidR="00F81B4B" w:rsidRDefault="00F81B4B" w:rsidP="00BF7433">
      <w:pPr>
        <w:ind w:firstLine="0"/>
        <w:jc w:val="center"/>
        <w:rPr>
          <w:b/>
          <w:sz w:val="28"/>
          <w:szCs w:val="28"/>
        </w:rPr>
      </w:pPr>
    </w:p>
    <w:p w14:paraId="6FF0EB50" w14:textId="77777777" w:rsidR="00F81B4B" w:rsidRDefault="00F81B4B" w:rsidP="00BF7433">
      <w:pPr>
        <w:ind w:firstLine="0"/>
        <w:jc w:val="center"/>
        <w:rPr>
          <w:b/>
          <w:sz w:val="28"/>
          <w:szCs w:val="28"/>
        </w:rPr>
      </w:pPr>
    </w:p>
    <w:p w14:paraId="3DA8B08C" w14:textId="77777777" w:rsidR="00F81B4B" w:rsidRDefault="00F81B4B" w:rsidP="00BF7433">
      <w:pPr>
        <w:ind w:firstLine="0"/>
        <w:jc w:val="center"/>
        <w:rPr>
          <w:b/>
          <w:sz w:val="28"/>
          <w:szCs w:val="28"/>
        </w:rPr>
      </w:pPr>
    </w:p>
    <w:p w14:paraId="4103A4EA" w14:textId="77777777" w:rsidR="00F81B4B" w:rsidRDefault="00F81B4B" w:rsidP="00BF7433">
      <w:pPr>
        <w:ind w:firstLine="0"/>
        <w:jc w:val="center"/>
        <w:rPr>
          <w:b/>
          <w:sz w:val="28"/>
          <w:szCs w:val="28"/>
        </w:rPr>
      </w:pPr>
    </w:p>
    <w:p w14:paraId="2DAEDA1F" w14:textId="77777777" w:rsidR="00F81B4B" w:rsidRDefault="00F81B4B" w:rsidP="00BF7433">
      <w:pPr>
        <w:ind w:firstLine="0"/>
        <w:jc w:val="center"/>
        <w:rPr>
          <w:b/>
          <w:sz w:val="28"/>
          <w:szCs w:val="28"/>
        </w:rPr>
      </w:pPr>
    </w:p>
    <w:p w14:paraId="1E32FCCB" w14:textId="43DA6DB0" w:rsidR="001F0002" w:rsidRPr="00F81B4B" w:rsidRDefault="00BF7433" w:rsidP="00BF7433">
      <w:pPr>
        <w:ind w:firstLine="0"/>
        <w:jc w:val="center"/>
        <w:rPr>
          <w:bCs/>
          <w:sz w:val="28"/>
          <w:szCs w:val="28"/>
        </w:rPr>
      </w:pPr>
      <w:proofErr w:type="gramStart"/>
      <w:r w:rsidRPr="00F81B4B">
        <w:rPr>
          <w:bCs/>
          <w:sz w:val="28"/>
          <w:szCs w:val="28"/>
        </w:rPr>
        <w:t>Pre Simulation</w:t>
      </w:r>
      <w:proofErr w:type="gramEnd"/>
      <w:r w:rsidRPr="00F81B4B">
        <w:rPr>
          <w:bCs/>
          <w:sz w:val="28"/>
          <w:szCs w:val="28"/>
        </w:rPr>
        <w:t xml:space="preserve"> (Game) Report Rubric</w:t>
      </w:r>
    </w:p>
    <w:p w14:paraId="2518C2E7" w14:textId="77777777" w:rsidR="00BF7433" w:rsidRPr="00F81B4B" w:rsidRDefault="00BF7433" w:rsidP="00BF7433">
      <w:pPr>
        <w:ind w:firstLine="0"/>
        <w:jc w:val="center"/>
        <w:rPr>
          <w:bCs/>
          <w:sz w:val="28"/>
          <w:szCs w:val="28"/>
        </w:rPr>
      </w:pPr>
    </w:p>
    <w:p w14:paraId="41F9D283" w14:textId="77777777" w:rsidR="00BF7433" w:rsidRPr="00F81B4B" w:rsidRDefault="00BF7433" w:rsidP="00BF7433">
      <w:pPr>
        <w:ind w:firstLine="0"/>
        <w:jc w:val="center"/>
        <w:rPr>
          <w:bCs/>
          <w:iCs/>
        </w:rPr>
      </w:pPr>
    </w:p>
    <w:p w14:paraId="280DC714" w14:textId="77777777" w:rsidR="001F0002" w:rsidRPr="00F81B4B" w:rsidRDefault="00BF7433" w:rsidP="00BF7433">
      <w:pPr>
        <w:ind w:firstLine="0"/>
        <w:jc w:val="center"/>
        <w:rPr>
          <w:bCs/>
          <w:iCs/>
        </w:rPr>
      </w:pPr>
      <w:r w:rsidRPr="00F81B4B">
        <w:rPr>
          <w:bCs/>
          <w:iCs/>
        </w:rPr>
        <w:t>Institution</w:t>
      </w:r>
    </w:p>
    <w:p w14:paraId="339B1BCA" w14:textId="77777777" w:rsidR="00BF7433" w:rsidRPr="00F81B4B" w:rsidRDefault="00BF7433" w:rsidP="00BF7433">
      <w:pPr>
        <w:ind w:firstLine="0"/>
        <w:jc w:val="center"/>
        <w:rPr>
          <w:bCs/>
          <w:iCs/>
        </w:rPr>
      </w:pPr>
    </w:p>
    <w:p w14:paraId="6085DFD5" w14:textId="77777777" w:rsidR="001F0002" w:rsidRPr="00F81B4B" w:rsidRDefault="001F0002" w:rsidP="00BF7433">
      <w:pPr>
        <w:ind w:firstLine="0"/>
        <w:jc w:val="center"/>
        <w:rPr>
          <w:bCs/>
          <w:iCs/>
        </w:rPr>
      </w:pPr>
      <w:r w:rsidRPr="00F81B4B">
        <w:rPr>
          <w:bCs/>
          <w:iCs/>
        </w:rPr>
        <w:t>Student’s Name</w:t>
      </w:r>
    </w:p>
    <w:p w14:paraId="0AE8EB37" w14:textId="77777777" w:rsidR="00BF7433" w:rsidRPr="00F81B4B" w:rsidRDefault="00BF7433" w:rsidP="00BF7433">
      <w:pPr>
        <w:ind w:firstLine="0"/>
        <w:jc w:val="center"/>
        <w:rPr>
          <w:bCs/>
          <w:iCs/>
        </w:rPr>
      </w:pPr>
    </w:p>
    <w:p w14:paraId="2494419F" w14:textId="77777777" w:rsidR="00BF7433" w:rsidRPr="00F81B4B" w:rsidRDefault="00BF7433" w:rsidP="00BF7433">
      <w:pPr>
        <w:ind w:firstLine="0"/>
        <w:jc w:val="center"/>
        <w:rPr>
          <w:bCs/>
          <w:iCs/>
        </w:rPr>
      </w:pPr>
      <w:r w:rsidRPr="00F81B4B">
        <w:rPr>
          <w:bCs/>
          <w:iCs/>
        </w:rPr>
        <w:t>Course Name</w:t>
      </w:r>
    </w:p>
    <w:p w14:paraId="66A643C8" w14:textId="77777777" w:rsidR="00BF7433" w:rsidRPr="00F81B4B" w:rsidRDefault="00BF7433" w:rsidP="00BF7433">
      <w:pPr>
        <w:ind w:firstLine="0"/>
        <w:jc w:val="center"/>
        <w:rPr>
          <w:bCs/>
          <w:iCs/>
        </w:rPr>
      </w:pPr>
    </w:p>
    <w:p w14:paraId="13833364" w14:textId="77777777" w:rsidR="001F0002" w:rsidRDefault="00BF7433" w:rsidP="00BF7433">
      <w:pPr>
        <w:ind w:firstLine="0"/>
        <w:jc w:val="center"/>
        <w:rPr>
          <w:b/>
          <w:bCs/>
          <w:i/>
          <w:iCs/>
        </w:rPr>
      </w:pPr>
      <w:r w:rsidRPr="00F81B4B">
        <w:rPr>
          <w:bCs/>
          <w:iCs/>
        </w:rPr>
        <w:t>Date</w:t>
      </w:r>
      <w:r w:rsidR="001F0002">
        <w:rPr>
          <w:b/>
          <w:bCs/>
          <w:i/>
          <w:iCs/>
        </w:rPr>
        <w:br w:type="page"/>
      </w:r>
    </w:p>
    <w:p w14:paraId="2B572DBD" w14:textId="77777777" w:rsidR="001F0002" w:rsidRDefault="001F0002" w:rsidP="001F0002">
      <w:pPr>
        <w:ind w:firstLine="0"/>
      </w:pPr>
    </w:p>
    <w:tbl>
      <w:tblPr>
        <w:tblStyle w:val="GridTable7Colorful"/>
        <w:tblW w:w="13510" w:type="dxa"/>
        <w:tblInd w:w="5" w:type="dxa"/>
        <w:tblLook w:val="04A0" w:firstRow="1" w:lastRow="0" w:firstColumn="1" w:lastColumn="0" w:noHBand="0" w:noVBand="1"/>
      </w:tblPr>
      <w:tblGrid>
        <w:gridCol w:w="2702"/>
        <w:gridCol w:w="2702"/>
        <w:gridCol w:w="2702"/>
        <w:gridCol w:w="2702"/>
        <w:gridCol w:w="2702"/>
      </w:tblGrid>
      <w:tr w:rsidR="00D23746" w14:paraId="3815EFAD" w14:textId="77777777" w:rsidTr="001F0002">
        <w:trPr>
          <w:cnfStyle w:val="100000000000" w:firstRow="1" w:lastRow="0" w:firstColumn="0" w:lastColumn="0" w:oddVBand="0" w:evenVBand="0" w:oddHBand="0" w:evenHBand="0" w:firstRowFirstColumn="0" w:firstRowLastColumn="0" w:lastRowFirstColumn="0" w:lastRowLastColumn="0"/>
          <w:trHeight w:val="1303"/>
        </w:trPr>
        <w:tc>
          <w:tcPr>
            <w:cnfStyle w:val="001000000100" w:firstRow="0" w:lastRow="0" w:firstColumn="1" w:lastColumn="0" w:oddVBand="0" w:evenVBand="0" w:oddHBand="0" w:evenHBand="0" w:firstRowFirstColumn="1" w:firstRowLastColumn="0" w:lastRowFirstColumn="0" w:lastRowLastColumn="0"/>
            <w:tcW w:w="2702" w:type="dxa"/>
          </w:tcPr>
          <w:p w14:paraId="4A827E28" w14:textId="77777777" w:rsidR="00D23746" w:rsidRPr="00D23746" w:rsidRDefault="00D23746" w:rsidP="00D23746">
            <w:pPr>
              <w:ind w:firstLine="0"/>
              <w:jc w:val="left"/>
              <w:rPr>
                <w:i w:val="0"/>
              </w:rPr>
            </w:pPr>
            <w:r>
              <w:rPr>
                <w:i w:val="0"/>
              </w:rPr>
              <w:t>Category</w:t>
            </w:r>
            <w:r w:rsidR="00AC2FBA">
              <w:rPr>
                <w:i w:val="0"/>
              </w:rPr>
              <w:t xml:space="preserve"> for year 11</w:t>
            </w:r>
          </w:p>
        </w:tc>
        <w:tc>
          <w:tcPr>
            <w:tcW w:w="2702" w:type="dxa"/>
          </w:tcPr>
          <w:p w14:paraId="0B2E9DD9" w14:textId="77777777" w:rsidR="00D23746" w:rsidRDefault="00D23746">
            <w:pPr>
              <w:ind w:firstLine="0"/>
              <w:cnfStyle w:val="100000000000" w:firstRow="1" w:lastRow="0" w:firstColumn="0" w:lastColumn="0" w:oddVBand="0" w:evenVBand="0" w:oddHBand="0" w:evenHBand="0" w:firstRowFirstColumn="0" w:firstRowLastColumn="0" w:lastRowFirstColumn="0" w:lastRowLastColumn="0"/>
            </w:pPr>
            <w:r>
              <w:t>5</w:t>
            </w:r>
          </w:p>
        </w:tc>
        <w:tc>
          <w:tcPr>
            <w:tcW w:w="2702" w:type="dxa"/>
          </w:tcPr>
          <w:p w14:paraId="166A5517" w14:textId="77777777" w:rsidR="00D23746" w:rsidRDefault="00D23746">
            <w:pPr>
              <w:ind w:firstLine="0"/>
              <w:cnfStyle w:val="100000000000" w:firstRow="1" w:lastRow="0" w:firstColumn="0" w:lastColumn="0" w:oddVBand="0" w:evenVBand="0" w:oddHBand="0" w:evenHBand="0" w:firstRowFirstColumn="0" w:firstRowLastColumn="0" w:lastRowFirstColumn="0" w:lastRowLastColumn="0"/>
            </w:pPr>
            <w:r>
              <w:t>3</w:t>
            </w:r>
          </w:p>
        </w:tc>
        <w:tc>
          <w:tcPr>
            <w:tcW w:w="2702" w:type="dxa"/>
          </w:tcPr>
          <w:p w14:paraId="084F233C" w14:textId="77777777" w:rsidR="00D23746" w:rsidRDefault="00D23746">
            <w:pPr>
              <w:ind w:firstLine="0"/>
              <w:cnfStyle w:val="100000000000" w:firstRow="1" w:lastRow="0" w:firstColumn="0" w:lastColumn="0" w:oddVBand="0" w:evenVBand="0" w:oddHBand="0" w:evenHBand="0" w:firstRowFirstColumn="0" w:firstRowLastColumn="0" w:lastRowFirstColumn="0" w:lastRowLastColumn="0"/>
            </w:pPr>
            <w:r>
              <w:t>1</w:t>
            </w:r>
          </w:p>
        </w:tc>
        <w:tc>
          <w:tcPr>
            <w:tcW w:w="2702" w:type="dxa"/>
          </w:tcPr>
          <w:p w14:paraId="5F075A09" w14:textId="77777777" w:rsidR="00D23746" w:rsidRDefault="00D23746">
            <w:pPr>
              <w:ind w:firstLine="0"/>
              <w:cnfStyle w:val="100000000000" w:firstRow="1" w:lastRow="0" w:firstColumn="0" w:lastColumn="0" w:oddVBand="0" w:evenVBand="0" w:oddHBand="0" w:evenHBand="0" w:firstRowFirstColumn="0" w:firstRowLastColumn="0" w:lastRowFirstColumn="0" w:lastRowLastColumn="0"/>
            </w:pPr>
            <w:r>
              <w:t>0</w:t>
            </w:r>
          </w:p>
        </w:tc>
      </w:tr>
      <w:tr w:rsidR="00D23746" w14:paraId="745D8981" w14:textId="77777777" w:rsidTr="001F0002">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3C98829C" w14:textId="77777777" w:rsidR="00683939" w:rsidRPr="005A24BC" w:rsidRDefault="0093581D" w:rsidP="00D23746">
            <w:pPr>
              <w:ind w:firstLine="0"/>
              <w:jc w:val="left"/>
              <w:rPr>
                <w:b/>
                <w:i w:val="0"/>
              </w:rPr>
            </w:pPr>
            <w:r w:rsidRPr="005A24BC">
              <w:rPr>
                <w:b/>
                <w:i w:val="0"/>
              </w:rPr>
              <w:t xml:space="preserve">Mission statement </w:t>
            </w:r>
            <w:r w:rsidR="00683939">
              <w:rPr>
                <w:b/>
                <w:i w:val="0"/>
              </w:rPr>
              <w:t>and</w:t>
            </w:r>
          </w:p>
          <w:p w14:paraId="41D76E71" w14:textId="77777777" w:rsidR="0093581D" w:rsidRPr="005A24BC" w:rsidRDefault="0093581D" w:rsidP="00D23746">
            <w:pPr>
              <w:ind w:firstLine="0"/>
              <w:jc w:val="left"/>
              <w:rPr>
                <w:b/>
                <w:i w:val="0"/>
              </w:rPr>
            </w:pPr>
            <w:r w:rsidRPr="005A24BC">
              <w:rPr>
                <w:b/>
                <w:i w:val="0"/>
              </w:rPr>
              <w:t>Vision statement</w:t>
            </w:r>
          </w:p>
        </w:tc>
        <w:tc>
          <w:tcPr>
            <w:tcW w:w="2702" w:type="dxa"/>
          </w:tcPr>
          <w:p w14:paraId="00B4C1BE" w14:textId="77777777" w:rsidR="00D23746" w:rsidRDefault="00683939">
            <w:pPr>
              <w:ind w:firstLine="0"/>
              <w:cnfStyle w:val="000000100000" w:firstRow="0" w:lastRow="0" w:firstColumn="0" w:lastColumn="0" w:oddVBand="0" w:evenVBand="0" w:oddHBand="1" w:evenHBand="0" w:firstRowFirstColumn="0" w:firstRowLastColumn="0" w:lastRowFirstColumn="0" w:lastRowLastColumn="0"/>
            </w:pPr>
            <w:r>
              <w:t>To get a higher sco</w:t>
            </w:r>
            <w:r w:rsidR="0017468C">
              <w:t>re in all the scoring measures like in weighted averages, earning per share, return on equity, stock price, image rating and credit rating.</w:t>
            </w:r>
          </w:p>
          <w:p w14:paraId="31793D96" w14:textId="77777777" w:rsidR="00683939" w:rsidRDefault="00683939">
            <w:pPr>
              <w:ind w:firstLine="0"/>
              <w:cnfStyle w:val="000000100000" w:firstRow="0" w:lastRow="0" w:firstColumn="0" w:lastColumn="0" w:oddVBand="0" w:evenVBand="0" w:oddHBand="1" w:evenHBand="0" w:firstRowFirstColumn="0" w:firstRowLastColumn="0" w:lastRowFirstColumn="0" w:lastRowLastColumn="0"/>
            </w:pPr>
          </w:p>
        </w:tc>
        <w:tc>
          <w:tcPr>
            <w:tcW w:w="2702" w:type="dxa"/>
          </w:tcPr>
          <w:p w14:paraId="133C79BD" w14:textId="77777777" w:rsidR="0017468C" w:rsidRDefault="0017468C" w:rsidP="0017468C">
            <w:pPr>
              <w:ind w:firstLine="0"/>
              <w:cnfStyle w:val="000000100000" w:firstRow="0" w:lastRow="0" w:firstColumn="0" w:lastColumn="0" w:oddVBand="0" w:evenVBand="0" w:oddHBand="1" w:evenHBand="0" w:firstRowFirstColumn="0" w:firstRowLastColumn="0" w:lastRowFirstColumn="0" w:lastRowLastColumn="0"/>
            </w:pPr>
            <w:r>
              <w:t>To get a higher score on both the scoring measures.</w:t>
            </w:r>
          </w:p>
          <w:p w14:paraId="12170943" w14:textId="77777777" w:rsidR="00D23746" w:rsidRDefault="00D23746">
            <w:pPr>
              <w:ind w:firstLine="0"/>
              <w:cnfStyle w:val="000000100000" w:firstRow="0" w:lastRow="0" w:firstColumn="0" w:lastColumn="0" w:oddVBand="0" w:evenVBand="0" w:oddHBand="1" w:evenHBand="0" w:firstRowFirstColumn="0" w:firstRowLastColumn="0" w:lastRowFirstColumn="0" w:lastRowLastColumn="0"/>
            </w:pPr>
          </w:p>
        </w:tc>
        <w:tc>
          <w:tcPr>
            <w:tcW w:w="2702" w:type="dxa"/>
          </w:tcPr>
          <w:p w14:paraId="18CB1703" w14:textId="77777777" w:rsidR="00D23746" w:rsidRDefault="0017468C">
            <w:pPr>
              <w:ind w:firstLine="0"/>
              <w:cnfStyle w:val="000000100000" w:firstRow="0" w:lastRow="0" w:firstColumn="0" w:lastColumn="0" w:oddVBand="0" w:evenVBand="0" w:oddHBand="1" w:evenHBand="0" w:firstRowFirstColumn="0" w:firstRowLastColumn="0" w:lastRowFirstColumn="0" w:lastRowLastColumn="0"/>
            </w:pPr>
            <w:r>
              <w:t>Getting high scores in scoring measures.</w:t>
            </w:r>
          </w:p>
        </w:tc>
        <w:tc>
          <w:tcPr>
            <w:tcW w:w="2702" w:type="dxa"/>
          </w:tcPr>
          <w:p w14:paraId="423E8ABF" w14:textId="77777777" w:rsidR="00D23746" w:rsidRDefault="0017468C">
            <w:pPr>
              <w:ind w:firstLine="0"/>
              <w:cnfStyle w:val="000000100000" w:firstRow="0" w:lastRow="0" w:firstColumn="0" w:lastColumn="0" w:oddVBand="0" w:evenVBand="0" w:oddHBand="1" w:evenHBand="0" w:firstRowFirstColumn="0" w:firstRowLastColumn="0" w:lastRowFirstColumn="0" w:lastRowLastColumn="0"/>
            </w:pPr>
            <w:r>
              <w:t>NA</w:t>
            </w:r>
          </w:p>
        </w:tc>
      </w:tr>
      <w:tr w:rsidR="00D23746" w14:paraId="263D98C2" w14:textId="77777777" w:rsidTr="001F0002">
        <w:trPr>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4371005E" w14:textId="77777777" w:rsidR="00D23746" w:rsidRPr="005A24BC" w:rsidRDefault="0093581D" w:rsidP="0093581D">
            <w:pPr>
              <w:ind w:firstLine="0"/>
              <w:jc w:val="left"/>
              <w:rPr>
                <w:b/>
                <w:i w:val="0"/>
              </w:rPr>
            </w:pPr>
            <w:r w:rsidRPr="005A24BC">
              <w:rPr>
                <w:b/>
                <w:i w:val="0"/>
              </w:rPr>
              <w:t xml:space="preserve">Organization </w:t>
            </w:r>
          </w:p>
        </w:tc>
        <w:tc>
          <w:tcPr>
            <w:tcW w:w="2702" w:type="dxa"/>
          </w:tcPr>
          <w:p w14:paraId="6127DC34" w14:textId="77777777" w:rsidR="00D23746" w:rsidRDefault="0017468C">
            <w:pPr>
              <w:ind w:firstLine="0"/>
              <w:cnfStyle w:val="000000000000" w:firstRow="0" w:lastRow="0" w:firstColumn="0" w:lastColumn="0" w:oddVBand="0" w:evenVBand="0" w:oddHBand="0" w:evenHBand="0" w:firstRowFirstColumn="0" w:firstRowLastColumn="0" w:lastRowFirstColumn="0" w:lastRowLastColumn="0"/>
              <w:rPr>
                <w:u w:val="single"/>
              </w:rPr>
            </w:pPr>
            <w:r w:rsidRPr="0017468C">
              <w:rPr>
                <w:u w:val="single"/>
              </w:rPr>
              <w:t>Earnings per share</w:t>
            </w:r>
          </w:p>
          <w:p w14:paraId="5137B0B9" w14:textId="77777777" w:rsidR="0022160C" w:rsidRDefault="0022160C">
            <w:pPr>
              <w:ind w:firstLine="0"/>
              <w:cnfStyle w:val="000000000000" w:firstRow="0" w:lastRow="0" w:firstColumn="0" w:lastColumn="0" w:oddVBand="0" w:evenVBand="0" w:oddHBand="0" w:evenHBand="0" w:firstRowFirstColumn="0" w:firstRowLastColumn="0" w:lastRowFirstColumn="0" w:lastRowLastColumn="0"/>
            </w:pPr>
            <w:r>
              <w:t xml:space="preserve">The scores are based on 20% weights. The </w:t>
            </w:r>
            <w:r w:rsidR="002862DB">
              <w:t>bold</w:t>
            </w:r>
            <w:r>
              <w:t xml:space="preserve"> character means the investor’s expectation in attained. This measures only weights per year.</w:t>
            </w:r>
            <w:r w:rsidR="002862DB">
              <w:t xml:space="preserve"> For the 11</w:t>
            </w:r>
            <w:r w:rsidR="002862DB" w:rsidRPr="002862DB">
              <w:rPr>
                <w:vertAlign w:val="superscript"/>
              </w:rPr>
              <w:t>th</w:t>
            </w:r>
            <w:r w:rsidR="002862DB">
              <w:t xml:space="preserve"> year this provided less than what investors expected.</w:t>
            </w:r>
          </w:p>
          <w:p w14:paraId="60839062" w14:textId="77777777" w:rsidR="002862DB" w:rsidRDefault="002862DB">
            <w:pPr>
              <w:ind w:firstLine="0"/>
              <w:cnfStyle w:val="000000000000" w:firstRow="0" w:lastRow="0" w:firstColumn="0" w:lastColumn="0" w:oddVBand="0" w:evenVBand="0" w:oddHBand="0" w:evenHBand="0" w:firstRowFirstColumn="0" w:firstRowLastColumn="0" w:lastRowFirstColumn="0" w:lastRowLastColumn="0"/>
            </w:pPr>
          </w:p>
          <w:p w14:paraId="3246DE03" w14:textId="77777777" w:rsidR="0022160C" w:rsidRDefault="0022160C">
            <w:pPr>
              <w:ind w:firstLine="0"/>
              <w:cnfStyle w:val="000000000000" w:firstRow="0" w:lastRow="0" w:firstColumn="0" w:lastColumn="0" w:oddVBand="0" w:evenVBand="0" w:oddHBand="0" w:evenHBand="0" w:firstRowFirstColumn="0" w:firstRowLastColumn="0" w:lastRowFirstColumn="0" w:lastRowLastColumn="0"/>
              <w:rPr>
                <w:u w:val="single"/>
              </w:rPr>
            </w:pPr>
            <w:r w:rsidRPr="0022160C">
              <w:rPr>
                <w:u w:val="single"/>
              </w:rPr>
              <w:t>credit rating</w:t>
            </w:r>
          </w:p>
          <w:p w14:paraId="63BFEDD5" w14:textId="77777777" w:rsidR="002862DB" w:rsidRPr="002862DB" w:rsidRDefault="002862DB">
            <w:pPr>
              <w:ind w:firstLine="0"/>
              <w:cnfStyle w:val="000000000000" w:firstRow="0" w:lastRow="0" w:firstColumn="0" w:lastColumn="0" w:oddVBand="0" w:evenVBand="0" w:oddHBand="0" w:evenHBand="0" w:firstRowFirstColumn="0" w:firstRowLastColumn="0" w:lastRowFirstColumn="0" w:lastRowLastColumn="0"/>
            </w:pPr>
            <w:r>
              <w:t>Here, the rating is based on grades, the high ranked scores an A. Here, the company had a good credit grade of B+.</w:t>
            </w:r>
          </w:p>
          <w:p w14:paraId="5513EEED" w14:textId="77777777" w:rsidR="0022160C" w:rsidRPr="0022160C" w:rsidRDefault="0022160C">
            <w:pPr>
              <w:ind w:firstLine="0"/>
              <w:cnfStyle w:val="000000000000" w:firstRow="0" w:lastRow="0" w:firstColumn="0" w:lastColumn="0" w:oddVBand="0" w:evenVBand="0" w:oddHBand="0" w:evenHBand="0" w:firstRowFirstColumn="0" w:firstRowLastColumn="0" w:lastRowFirstColumn="0" w:lastRowLastColumn="0"/>
            </w:pPr>
          </w:p>
        </w:tc>
        <w:tc>
          <w:tcPr>
            <w:tcW w:w="2702" w:type="dxa"/>
          </w:tcPr>
          <w:p w14:paraId="78C1DF2C"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rPr>
                <w:u w:val="single"/>
              </w:rPr>
            </w:pPr>
            <w:r w:rsidRPr="0017468C">
              <w:rPr>
                <w:u w:val="single"/>
              </w:rPr>
              <w:t>Earnings per share</w:t>
            </w:r>
          </w:p>
          <w:p w14:paraId="409B9C76"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r>
              <w:t>The scores are based on 20% weights. This measures only weights per year. For the 11</w:t>
            </w:r>
            <w:r w:rsidRPr="002862DB">
              <w:rPr>
                <w:vertAlign w:val="superscript"/>
              </w:rPr>
              <w:t>th</w:t>
            </w:r>
            <w:r>
              <w:t xml:space="preserve"> year this provided less than what investors expected.</w:t>
            </w:r>
          </w:p>
          <w:p w14:paraId="2CCE2FEA"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p>
          <w:p w14:paraId="7D10DDB3"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rPr>
                <w:u w:val="single"/>
              </w:rPr>
            </w:pPr>
            <w:r w:rsidRPr="0022160C">
              <w:rPr>
                <w:u w:val="single"/>
              </w:rPr>
              <w:t>credit rating</w:t>
            </w:r>
          </w:p>
          <w:p w14:paraId="0B1616FD" w14:textId="77777777" w:rsidR="00D23746" w:rsidRDefault="002862DB" w:rsidP="002862DB">
            <w:pPr>
              <w:ind w:firstLine="0"/>
              <w:cnfStyle w:val="000000000000" w:firstRow="0" w:lastRow="0" w:firstColumn="0" w:lastColumn="0" w:oddVBand="0" w:evenVBand="0" w:oddHBand="0" w:evenHBand="0" w:firstRowFirstColumn="0" w:firstRowLastColumn="0" w:lastRowFirstColumn="0" w:lastRowLastColumn="0"/>
            </w:pPr>
            <w:r>
              <w:t xml:space="preserve">Here, the rating is based on grades, the high ranked scores an A. </w:t>
            </w:r>
          </w:p>
        </w:tc>
        <w:tc>
          <w:tcPr>
            <w:tcW w:w="2702" w:type="dxa"/>
          </w:tcPr>
          <w:p w14:paraId="697C9E3B"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rPr>
                <w:u w:val="single"/>
              </w:rPr>
            </w:pPr>
            <w:r w:rsidRPr="0017468C">
              <w:rPr>
                <w:u w:val="single"/>
              </w:rPr>
              <w:t>Earnings per share</w:t>
            </w:r>
          </w:p>
          <w:p w14:paraId="6CCF31B8"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r>
              <w:t>The scores are based on 20% weights. For the 11</w:t>
            </w:r>
            <w:r w:rsidRPr="002862DB">
              <w:rPr>
                <w:vertAlign w:val="superscript"/>
              </w:rPr>
              <w:t>th</w:t>
            </w:r>
            <w:r>
              <w:t xml:space="preserve"> year this provided less than what investors expected.</w:t>
            </w:r>
          </w:p>
          <w:p w14:paraId="63B35C73"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p>
          <w:p w14:paraId="72EE8450" w14:textId="77777777" w:rsidR="002862DB" w:rsidRDefault="002862DB" w:rsidP="002862DB">
            <w:pPr>
              <w:ind w:firstLine="0"/>
              <w:cnfStyle w:val="000000000000" w:firstRow="0" w:lastRow="0" w:firstColumn="0" w:lastColumn="0" w:oddVBand="0" w:evenVBand="0" w:oddHBand="0" w:evenHBand="0" w:firstRowFirstColumn="0" w:firstRowLastColumn="0" w:lastRowFirstColumn="0" w:lastRowLastColumn="0"/>
              <w:rPr>
                <w:u w:val="single"/>
              </w:rPr>
            </w:pPr>
            <w:r w:rsidRPr="0022160C">
              <w:rPr>
                <w:u w:val="single"/>
              </w:rPr>
              <w:t>credit rating</w:t>
            </w:r>
          </w:p>
          <w:p w14:paraId="4356D76A" w14:textId="77777777" w:rsidR="002862DB" w:rsidRP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r>
              <w:t xml:space="preserve">Here, the rating is based on grades, the high ranked scores an A. </w:t>
            </w:r>
          </w:p>
          <w:p w14:paraId="7592DC24" w14:textId="77777777" w:rsidR="00D23746" w:rsidRDefault="00D23746">
            <w:pPr>
              <w:ind w:firstLine="0"/>
              <w:cnfStyle w:val="000000000000" w:firstRow="0" w:lastRow="0" w:firstColumn="0" w:lastColumn="0" w:oddVBand="0" w:evenVBand="0" w:oddHBand="0" w:evenHBand="0" w:firstRowFirstColumn="0" w:firstRowLastColumn="0" w:lastRowFirstColumn="0" w:lastRowLastColumn="0"/>
            </w:pPr>
          </w:p>
        </w:tc>
        <w:tc>
          <w:tcPr>
            <w:tcW w:w="2702" w:type="dxa"/>
          </w:tcPr>
          <w:p w14:paraId="1E143ABB" w14:textId="77777777" w:rsidR="002862DB" w:rsidRP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r w:rsidRPr="002862DB">
              <w:t>Earnings per share</w:t>
            </w:r>
          </w:p>
          <w:p w14:paraId="091DCFE9" w14:textId="77777777" w:rsidR="002862DB" w:rsidRPr="002862DB" w:rsidRDefault="002862DB" w:rsidP="002862DB">
            <w:pPr>
              <w:ind w:firstLine="0"/>
              <w:cnfStyle w:val="000000000000" w:firstRow="0" w:lastRow="0" w:firstColumn="0" w:lastColumn="0" w:oddVBand="0" w:evenVBand="0" w:oddHBand="0" w:evenHBand="0" w:firstRowFirstColumn="0" w:firstRowLastColumn="0" w:lastRowFirstColumn="0" w:lastRowLastColumn="0"/>
            </w:pPr>
            <w:r>
              <w:t>C</w:t>
            </w:r>
            <w:r w:rsidRPr="002862DB">
              <w:t>redit rating</w:t>
            </w:r>
          </w:p>
          <w:p w14:paraId="57BDC50E" w14:textId="77777777" w:rsidR="00D23746" w:rsidRPr="002862DB" w:rsidRDefault="00D23746" w:rsidP="002862DB">
            <w:pPr>
              <w:ind w:firstLine="0"/>
              <w:cnfStyle w:val="000000000000" w:firstRow="0" w:lastRow="0" w:firstColumn="0" w:lastColumn="0" w:oddVBand="0" w:evenVBand="0" w:oddHBand="0" w:evenHBand="0" w:firstRowFirstColumn="0" w:firstRowLastColumn="0" w:lastRowFirstColumn="0" w:lastRowLastColumn="0"/>
            </w:pPr>
          </w:p>
        </w:tc>
      </w:tr>
      <w:tr w:rsidR="00D23746" w14:paraId="71AF2554" w14:textId="77777777" w:rsidTr="001F0002">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241A08D2" w14:textId="77777777" w:rsidR="00D23746" w:rsidRPr="005A24BC" w:rsidRDefault="0093581D" w:rsidP="0093581D">
            <w:pPr>
              <w:ind w:firstLine="0"/>
              <w:jc w:val="left"/>
              <w:rPr>
                <w:b/>
                <w:i w:val="0"/>
              </w:rPr>
            </w:pPr>
            <w:r w:rsidRPr="005A24BC">
              <w:rPr>
                <w:b/>
                <w:i w:val="0"/>
              </w:rPr>
              <w:lastRenderedPageBreak/>
              <w:t>Quality of information</w:t>
            </w:r>
          </w:p>
        </w:tc>
        <w:tc>
          <w:tcPr>
            <w:tcW w:w="2702" w:type="dxa"/>
          </w:tcPr>
          <w:p w14:paraId="15D11890" w14:textId="77777777" w:rsidR="00D23746" w:rsidRDefault="00877330">
            <w:pPr>
              <w:ind w:firstLine="0"/>
              <w:cnfStyle w:val="000000100000" w:firstRow="0" w:lastRow="0" w:firstColumn="0" w:lastColumn="0" w:oddVBand="0" w:evenVBand="0" w:oddHBand="1" w:evenHBand="0" w:firstRowFirstColumn="0" w:firstRowLastColumn="0" w:lastRowFirstColumn="0" w:lastRowLastColumn="0"/>
            </w:pPr>
            <w:r>
              <w:t>This report of pre-simulation contains several inputs that is, all the 10 inputs like mission statement of the organization, vision statement, organization</w:t>
            </w:r>
            <w:r w:rsidR="00B842F2">
              <w:t>, the year</w:t>
            </w:r>
            <w:r>
              <w:t xml:space="preserve">, quality of the organization information, source of the organization’s simulation information, numeric used in the simulation, the categories and the organization simulation </w:t>
            </w:r>
            <w:proofErr w:type="gramStart"/>
            <w:r>
              <w:t>times</w:t>
            </w:r>
            <w:proofErr w:type="gramEnd"/>
            <w:r>
              <w:t>.</w:t>
            </w:r>
          </w:p>
        </w:tc>
        <w:tc>
          <w:tcPr>
            <w:tcW w:w="2702" w:type="dxa"/>
          </w:tcPr>
          <w:p w14:paraId="11A80F9A" w14:textId="77777777" w:rsidR="00D23746" w:rsidRDefault="00B842F2" w:rsidP="00B842F2">
            <w:pPr>
              <w:ind w:firstLine="0"/>
              <w:cnfStyle w:val="000000100000" w:firstRow="0" w:lastRow="0" w:firstColumn="0" w:lastColumn="0" w:oddVBand="0" w:evenVBand="0" w:oddHBand="1" w:evenHBand="0" w:firstRowFirstColumn="0" w:firstRowLastColumn="0" w:lastRowFirstColumn="0" w:lastRowLastColumn="0"/>
            </w:pPr>
            <w:r>
              <w:t>The pre-simulation contains several inputs that is, the 8 inputs like mission statement of the organization, vision statement, organization, the year, quality of the organization information, source of the organization’s simulation information, numeric used in the simulation, the categories and the organization simulation times.</w:t>
            </w:r>
          </w:p>
        </w:tc>
        <w:tc>
          <w:tcPr>
            <w:tcW w:w="2702" w:type="dxa"/>
          </w:tcPr>
          <w:p w14:paraId="776B3EC4" w14:textId="77777777" w:rsidR="00D23746" w:rsidRDefault="00B842F2" w:rsidP="00B842F2">
            <w:pPr>
              <w:ind w:firstLine="0"/>
              <w:cnfStyle w:val="000000100000" w:firstRow="0" w:lastRow="0" w:firstColumn="0" w:lastColumn="0" w:oddVBand="0" w:evenVBand="0" w:oddHBand="1" w:evenHBand="0" w:firstRowFirstColumn="0" w:firstRowLastColumn="0" w:lastRowFirstColumn="0" w:lastRowLastColumn="0"/>
            </w:pPr>
            <w:r>
              <w:t xml:space="preserve">This report of pre-simulation contains several inputs that is, the 6 inputs like mission statement of the organization, vision statement, quality of the organization information, numeric used in the simulation, the categories and the organization simulation </w:t>
            </w:r>
            <w:proofErr w:type="gramStart"/>
            <w:r>
              <w:t>times</w:t>
            </w:r>
            <w:proofErr w:type="gramEnd"/>
            <w:r>
              <w:t>.</w:t>
            </w:r>
          </w:p>
        </w:tc>
        <w:tc>
          <w:tcPr>
            <w:tcW w:w="2702" w:type="dxa"/>
          </w:tcPr>
          <w:p w14:paraId="6853CB67" w14:textId="77777777" w:rsidR="00D23746" w:rsidRDefault="00B842F2">
            <w:pPr>
              <w:ind w:firstLine="0"/>
              <w:cnfStyle w:val="000000100000" w:firstRow="0" w:lastRow="0" w:firstColumn="0" w:lastColumn="0" w:oddVBand="0" w:evenVBand="0" w:oddHBand="1" w:evenHBand="0" w:firstRowFirstColumn="0" w:firstRowLastColumn="0" w:lastRowFirstColumn="0" w:lastRowLastColumn="0"/>
            </w:pPr>
            <w:r>
              <w:t>NA</w:t>
            </w:r>
          </w:p>
        </w:tc>
      </w:tr>
      <w:tr w:rsidR="00D23746" w14:paraId="779F615B" w14:textId="77777777" w:rsidTr="001F0002">
        <w:trPr>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6737EB78" w14:textId="77777777" w:rsidR="00D23746" w:rsidRPr="005A24BC" w:rsidRDefault="0093581D" w:rsidP="0093581D">
            <w:pPr>
              <w:ind w:firstLine="0"/>
              <w:jc w:val="left"/>
              <w:rPr>
                <w:b/>
                <w:i w:val="0"/>
              </w:rPr>
            </w:pPr>
            <w:r w:rsidRPr="005A24BC">
              <w:rPr>
                <w:b/>
                <w:i w:val="0"/>
              </w:rPr>
              <w:t>Source of information</w:t>
            </w:r>
          </w:p>
        </w:tc>
        <w:tc>
          <w:tcPr>
            <w:tcW w:w="2702" w:type="dxa"/>
          </w:tcPr>
          <w:p w14:paraId="6751406B" w14:textId="77777777" w:rsidR="00D23746" w:rsidRDefault="00B842F2">
            <w:pPr>
              <w:ind w:firstLine="0"/>
              <w:cnfStyle w:val="000000000000" w:firstRow="0" w:lastRow="0" w:firstColumn="0" w:lastColumn="0" w:oddVBand="0" w:evenVBand="0" w:oddHBand="0" w:evenHBand="0" w:firstRowFirstColumn="0" w:firstRowLastColumn="0" w:lastRowFirstColumn="0" w:lastRowLastColumn="0"/>
            </w:pPr>
            <w:r>
              <w:t>The organization A, in this year gave us a less expected value, since it had invested so much and the value it brought was not as the investors expected in terms of weighted averages, earning per share, return on equity, stock price, image rating and credit rating.</w:t>
            </w:r>
          </w:p>
        </w:tc>
        <w:tc>
          <w:tcPr>
            <w:tcW w:w="2702" w:type="dxa"/>
          </w:tcPr>
          <w:p w14:paraId="3321434E" w14:textId="77777777" w:rsidR="00D23746" w:rsidRDefault="00B842F2" w:rsidP="00B842F2">
            <w:pPr>
              <w:ind w:firstLine="0"/>
              <w:cnfStyle w:val="000000000000" w:firstRow="0" w:lastRow="0" w:firstColumn="0" w:lastColumn="0" w:oddVBand="0" w:evenVBand="0" w:oddHBand="0" w:evenHBand="0" w:firstRowFirstColumn="0" w:firstRowLastColumn="0" w:lastRowFirstColumn="0" w:lastRowLastColumn="0"/>
            </w:pPr>
            <w:r>
              <w:t>Organization A gave us a less expected value, the value it brought was not as the investors expected in terms of weighted averages, earning per share, return on equity, stock price, image rating and credit rating.</w:t>
            </w:r>
          </w:p>
        </w:tc>
        <w:tc>
          <w:tcPr>
            <w:tcW w:w="2702" w:type="dxa"/>
          </w:tcPr>
          <w:p w14:paraId="1E1FD989" w14:textId="77777777" w:rsidR="00D23746" w:rsidRDefault="00B842F2" w:rsidP="00486852">
            <w:pPr>
              <w:ind w:firstLine="0"/>
              <w:cnfStyle w:val="000000000000" w:firstRow="0" w:lastRow="0" w:firstColumn="0" w:lastColumn="0" w:oddVBand="0" w:evenVBand="0" w:oddHBand="0" w:evenHBand="0" w:firstRowFirstColumn="0" w:firstRowLastColumn="0" w:lastRowFirstColumn="0" w:lastRowLastColumn="0"/>
            </w:pPr>
            <w:r>
              <w:t xml:space="preserve">The Organization A less expected value, the value was not as the </w:t>
            </w:r>
            <w:r w:rsidR="001F0002">
              <w:t>investor’s</w:t>
            </w:r>
            <w:r>
              <w:t xml:space="preserve"> expectation like in earning per share, return on equity, stock price, image rating and credit rating.</w:t>
            </w:r>
          </w:p>
        </w:tc>
        <w:tc>
          <w:tcPr>
            <w:tcW w:w="2702" w:type="dxa"/>
          </w:tcPr>
          <w:p w14:paraId="46E91A36" w14:textId="77777777" w:rsidR="00D23746" w:rsidRDefault="00B842F2">
            <w:pPr>
              <w:ind w:firstLine="0"/>
              <w:cnfStyle w:val="000000000000" w:firstRow="0" w:lastRow="0" w:firstColumn="0" w:lastColumn="0" w:oddVBand="0" w:evenVBand="0" w:oddHBand="0" w:evenHBand="0" w:firstRowFirstColumn="0" w:firstRowLastColumn="0" w:lastRowFirstColumn="0" w:lastRowLastColumn="0"/>
            </w:pPr>
            <w:r>
              <w:t>NA</w:t>
            </w:r>
          </w:p>
        </w:tc>
      </w:tr>
      <w:tr w:rsidR="00D23746" w14:paraId="59F87915" w14:textId="77777777" w:rsidTr="001F0002">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3866D4CC" w14:textId="77777777" w:rsidR="00D23746" w:rsidRPr="005A24BC" w:rsidRDefault="0093581D" w:rsidP="0093581D">
            <w:pPr>
              <w:ind w:firstLine="0"/>
              <w:jc w:val="left"/>
              <w:rPr>
                <w:b/>
                <w:i w:val="0"/>
              </w:rPr>
            </w:pPr>
            <w:r w:rsidRPr="005A24BC">
              <w:rPr>
                <w:b/>
                <w:i w:val="0"/>
              </w:rPr>
              <w:t xml:space="preserve">Numeric </w:t>
            </w:r>
          </w:p>
        </w:tc>
        <w:tc>
          <w:tcPr>
            <w:tcW w:w="2702" w:type="dxa"/>
          </w:tcPr>
          <w:p w14:paraId="5BFE6FF2" w14:textId="77777777" w:rsidR="00D23746" w:rsidRDefault="00486852">
            <w:pPr>
              <w:ind w:firstLine="0"/>
              <w:cnfStyle w:val="000000100000" w:firstRow="0" w:lastRow="0" w:firstColumn="0" w:lastColumn="0" w:oddVBand="0" w:evenVBand="0" w:oddHBand="1" w:evenHBand="0" w:firstRowFirstColumn="0" w:firstRowLastColumn="0" w:lastRowFirstColumn="0" w:lastRowLastColumn="0"/>
            </w:pPr>
            <w:r>
              <w:t xml:space="preserve">At this stage the ratios that will be used to award performance are the Bull’s eye award, corporate responsibility </w:t>
            </w:r>
            <w:r>
              <w:lastRenderedPageBreak/>
              <w:t xml:space="preserve">award, and the leap frog award. This awards measure the ratios of efficiency in production and </w:t>
            </w:r>
            <w:r w:rsidR="00971FE9">
              <w:t>improvement</w:t>
            </w:r>
            <w:r>
              <w:t>.</w:t>
            </w:r>
            <w:r w:rsidR="00971FE9">
              <w:t xml:space="preserve"> These ratios of bonus are either good or bad according to the performance. The numeric are given in the original document.</w:t>
            </w:r>
          </w:p>
        </w:tc>
        <w:tc>
          <w:tcPr>
            <w:tcW w:w="2702" w:type="dxa"/>
          </w:tcPr>
          <w:p w14:paraId="4B198EF3" w14:textId="77777777" w:rsidR="00D23746" w:rsidRDefault="00971FE9" w:rsidP="00971FE9">
            <w:pPr>
              <w:ind w:firstLine="0"/>
              <w:cnfStyle w:val="000000100000" w:firstRow="0" w:lastRow="0" w:firstColumn="0" w:lastColumn="0" w:oddVBand="0" w:evenVBand="0" w:oddHBand="1" w:evenHBand="0" w:firstRowFirstColumn="0" w:firstRowLastColumn="0" w:lastRowFirstColumn="0" w:lastRowLastColumn="0"/>
            </w:pPr>
            <w:r>
              <w:lastRenderedPageBreak/>
              <w:t xml:space="preserve">At this stage the ratios that will be used to award performance are the Bull’s eye award, and the leap frog award. This </w:t>
            </w:r>
            <w:r>
              <w:lastRenderedPageBreak/>
              <w:t>awards measure the ratios of efficiency in production and improvement. These ratios of bonus are either good or bad according to the performance.</w:t>
            </w:r>
          </w:p>
        </w:tc>
        <w:tc>
          <w:tcPr>
            <w:tcW w:w="2702" w:type="dxa"/>
          </w:tcPr>
          <w:p w14:paraId="2E8DD9AB" w14:textId="77777777" w:rsidR="00D23746" w:rsidRDefault="00971FE9" w:rsidP="00971FE9">
            <w:pPr>
              <w:ind w:firstLine="0"/>
              <w:cnfStyle w:val="000000100000" w:firstRow="0" w:lastRow="0" w:firstColumn="0" w:lastColumn="0" w:oddVBand="0" w:evenVBand="0" w:oddHBand="1" w:evenHBand="0" w:firstRowFirstColumn="0" w:firstRowLastColumn="0" w:lastRowFirstColumn="0" w:lastRowLastColumn="0"/>
            </w:pPr>
            <w:r>
              <w:lastRenderedPageBreak/>
              <w:t xml:space="preserve">At this stage the ratios that will be used to award performance are the Bull’s eye award. This awards measure the ratios </w:t>
            </w:r>
            <w:r>
              <w:lastRenderedPageBreak/>
              <w:t>of efficiency in production and improvement. These ratios of bonus are either good or bad according to the performance.</w:t>
            </w:r>
          </w:p>
        </w:tc>
        <w:tc>
          <w:tcPr>
            <w:tcW w:w="2702" w:type="dxa"/>
          </w:tcPr>
          <w:p w14:paraId="12E44359" w14:textId="77777777" w:rsidR="00D23746" w:rsidRDefault="00B842F2">
            <w:pPr>
              <w:ind w:firstLine="0"/>
              <w:cnfStyle w:val="000000100000" w:firstRow="0" w:lastRow="0" w:firstColumn="0" w:lastColumn="0" w:oddVBand="0" w:evenVBand="0" w:oddHBand="1" w:evenHBand="0" w:firstRowFirstColumn="0" w:firstRowLastColumn="0" w:lastRowFirstColumn="0" w:lastRowLastColumn="0"/>
            </w:pPr>
            <w:r>
              <w:lastRenderedPageBreak/>
              <w:t>NA</w:t>
            </w:r>
          </w:p>
        </w:tc>
      </w:tr>
    </w:tbl>
    <w:p w14:paraId="2C4A0CF9" w14:textId="77777777" w:rsidR="00A1503A" w:rsidRDefault="00A1503A"/>
    <w:tbl>
      <w:tblPr>
        <w:tblStyle w:val="GridTable7Colorful"/>
        <w:tblW w:w="13510" w:type="dxa"/>
        <w:tblLook w:val="04A0" w:firstRow="1" w:lastRow="0" w:firstColumn="1" w:lastColumn="0" w:noHBand="0" w:noVBand="1"/>
      </w:tblPr>
      <w:tblGrid>
        <w:gridCol w:w="2702"/>
        <w:gridCol w:w="2702"/>
        <w:gridCol w:w="2702"/>
        <w:gridCol w:w="2702"/>
        <w:gridCol w:w="2702"/>
      </w:tblGrid>
      <w:tr w:rsidR="00971FE9" w14:paraId="6F86DA78" w14:textId="77777777" w:rsidTr="00EB165E">
        <w:trPr>
          <w:cnfStyle w:val="100000000000" w:firstRow="1" w:lastRow="0" w:firstColumn="0" w:lastColumn="0" w:oddVBand="0" w:evenVBand="0" w:oddHBand="0" w:evenHBand="0" w:firstRowFirstColumn="0" w:firstRowLastColumn="0" w:lastRowFirstColumn="0" w:lastRowLastColumn="0"/>
          <w:trHeight w:val="1303"/>
        </w:trPr>
        <w:tc>
          <w:tcPr>
            <w:cnfStyle w:val="001000000100" w:firstRow="0" w:lastRow="0" w:firstColumn="1" w:lastColumn="0" w:oddVBand="0" w:evenVBand="0" w:oddHBand="0" w:evenHBand="0" w:firstRowFirstColumn="1" w:firstRowLastColumn="0" w:lastRowFirstColumn="0" w:lastRowLastColumn="0"/>
            <w:tcW w:w="2702" w:type="dxa"/>
          </w:tcPr>
          <w:p w14:paraId="2FE066FA" w14:textId="77777777" w:rsidR="00971FE9" w:rsidRPr="00D23746" w:rsidRDefault="00971FE9" w:rsidP="00EB165E">
            <w:pPr>
              <w:ind w:firstLine="0"/>
              <w:jc w:val="left"/>
              <w:rPr>
                <w:i w:val="0"/>
              </w:rPr>
            </w:pPr>
            <w:r>
              <w:rPr>
                <w:i w:val="0"/>
              </w:rPr>
              <w:t>Category for year 12</w:t>
            </w:r>
          </w:p>
        </w:tc>
        <w:tc>
          <w:tcPr>
            <w:tcW w:w="2702" w:type="dxa"/>
          </w:tcPr>
          <w:p w14:paraId="4EDB5957" w14:textId="77777777" w:rsidR="00971FE9" w:rsidRDefault="00971FE9" w:rsidP="00EB165E">
            <w:pPr>
              <w:ind w:firstLine="0"/>
              <w:cnfStyle w:val="100000000000" w:firstRow="1" w:lastRow="0" w:firstColumn="0" w:lastColumn="0" w:oddVBand="0" w:evenVBand="0" w:oddHBand="0" w:evenHBand="0" w:firstRowFirstColumn="0" w:firstRowLastColumn="0" w:lastRowFirstColumn="0" w:lastRowLastColumn="0"/>
            </w:pPr>
            <w:r>
              <w:t>5</w:t>
            </w:r>
          </w:p>
        </w:tc>
        <w:tc>
          <w:tcPr>
            <w:tcW w:w="2702" w:type="dxa"/>
          </w:tcPr>
          <w:p w14:paraId="4FFF343F" w14:textId="77777777" w:rsidR="00971FE9" w:rsidRDefault="00971FE9" w:rsidP="00EB165E">
            <w:pPr>
              <w:ind w:firstLine="0"/>
              <w:cnfStyle w:val="100000000000" w:firstRow="1" w:lastRow="0" w:firstColumn="0" w:lastColumn="0" w:oddVBand="0" w:evenVBand="0" w:oddHBand="0" w:evenHBand="0" w:firstRowFirstColumn="0" w:firstRowLastColumn="0" w:lastRowFirstColumn="0" w:lastRowLastColumn="0"/>
            </w:pPr>
            <w:r>
              <w:t>3</w:t>
            </w:r>
          </w:p>
        </w:tc>
        <w:tc>
          <w:tcPr>
            <w:tcW w:w="2702" w:type="dxa"/>
          </w:tcPr>
          <w:p w14:paraId="0C844655" w14:textId="77777777" w:rsidR="00971FE9" w:rsidRDefault="00971FE9" w:rsidP="00EB165E">
            <w:pPr>
              <w:ind w:firstLine="0"/>
              <w:cnfStyle w:val="100000000000" w:firstRow="1" w:lastRow="0" w:firstColumn="0" w:lastColumn="0" w:oddVBand="0" w:evenVBand="0" w:oddHBand="0" w:evenHBand="0" w:firstRowFirstColumn="0" w:firstRowLastColumn="0" w:lastRowFirstColumn="0" w:lastRowLastColumn="0"/>
            </w:pPr>
            <w:r>
              <w:t>1</w:t>
            </w:r>
          </w:p>
        </w:tc>
        <w:tc>
          <w:tcPr>
            <w:tcW w:w="2702" w:type="dxa"/>
          </w:tcPr>
          <w:p w14:paraId="498ADE81" w14:textId="77777777" w:rsidR="00971FE9" w:rsidRDefault="00971FE9" w:rsidP="00EB165E">
            <w:pPr>
              <w:ind w:firstLine="0"/>
              <w:cnfStyle w:val="100000000000" w:firstRow="1" w:lastRow="0" w:firstColumn="0" w:lastColumn="0" w:oddVBand="0" w:evenVBand="0" w:oddHBand="0" w:evenHBand="0" w:firstRowFirstColumn="0" w:firstRowLastColumn="0" w:lastRowFirstColumn="0" w:lastRowLastColumn="0"/>
            </w:pPr>
            <w:r>
              <w:t>0</w:t>
            </w:r>
          </w:p>
        </w:tc>
      </w:tr>
      <w:tr w:rsidR="00971FE9" w14:paraId="70860FEF" w14:textId="77777777" w:rsidTr="00EB165E">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2378251B" w14:textId="77777777" w:rsidR="00971FE9" w:rsidRPr="005A24BC" w:rsidRDefault="00971FE9" w:rsidP="00971FE9">
            <w:pPr>
              <w:ind w:firstLine="0"/>
              <w:jc w:val="left"/>
              <w:rPr>
                <w:b/>
                <w:i w:val="0"/>
              </w:rPr>
            </w:pPr>
            <w:r w:rsidRPr="005A24BC">
              <w:rPr>
                <w:b/>
                <w:i w:val="0"/>
              </w:rPr>
              <w:t xml:space="preserve">Mission statement </w:t>
            </w:r>
            <w:r>
              <w:rPr>
                <w:b/>
                <w:i w:val="0"/>
              </w:rPr>
              <w:t>and</w:t>
            </w:r>
          </w:p>
          <w:p w14:paraId="53344BDB" w14:textId="77777777" w:rsidR="00971FE9" w:rsidRPr="005A24BC" w:rsidRDefault="00971FE9" w:rsidP="00971FE9">
            <w:pPr>
              <w:ind w:firstLine="0"/>
              <w:jc w:val="left"/>
              <w:rPr>
                <w:b/>
                <w:i w:val="0"/>
              </w:rPr>
            </w:pPr>
            <w:r w:rsidRPr="005A24BC">
              <w:rPr>
                <w:b/>
                <w:i w:val="0"/>
              </w:rPr>
              <w:t>Vision statement</w:t>
            </w:r>
          </w:p>
        </w:tc>
        <w:tc>
          <w:tcPr>
            <w:tcW w:w="2702" w:type="dxa"/>
          </w:tcPr>
          <w:p w14:paraId="184F029A"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r>
              <w:t>To maintain higher scores and increase efficiency in all the scoring measures like in weighted averages, earning per share, return on equity, stock price, image rating and credit rating.</w:t>
            </w:r>
          </w:p>
          <w:p w14:paraId="2A2392F5"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p>
        </w:tc>
        <w:tc>
          <w:tcPr>
            <w:tcW w:w="2702" w:type="dxa"/>
          </w:tcPr>
          <w:p w14:paraId="31C97FA5"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r>
              <w:t>To maintain higher weighted averages, earning per share, return on equity, stock price, image rating and credit rating.</w:t>
            </w:r>
          </w:p>
          <w:p w14:paraId="1A32B117"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p>
        </w:tc>
        <w:tc>
          <w:tcPr>
            <w:tcW w:w="2702" w:type="dxa"/>
          </w:tcPr>
          <w:p w14:paraId="25C07229"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r>
              <w:t>Maintain higher weighted averages, earning per share, return on equity, stock price and credit rating.</w:t>
            </w:r>
          </w:p>
          <w:p w14:paraId="62E84836"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p>
        </w:tc>
        <w:tc>
          <w:tcPr>
            <w:tcW w:w="2702" w:type="dxa"/>
          </w:tcPr>
          <w:p w14:paraId="04273E1A" w14:textId="77777777" w:rsidR="00971FE9" w:rsidRDefault="00971FE9" w:rsidP="00971FE9">
            <w:pPr>
              <w:ind w:firstLine="0"/>
              <w:cnfStyle w:val="000000100000" w:firstRow="0" w:lastRow="0" w:firstColumn="0" w:lastColumn="0" w:oddVBand="0" w:evenVBand="0" w:oddHBand="1" w:evenHBand="0" w:firstRowFirstColumn="0" w:firstRowLastColumn="0" w:lastRowFirstColumn="0" w:lastRowLastColumn="0"/>
            </w:pPr>
            <w:r>
              <w:t>NA</w:t>
            </w:r>
          </w:p>
        </w:tc>
      </w:tr>
      <w:tr w:rsidR="008B1E53" w14:paraId="0C303954" w14:textId="77777777" w:rsidTr="00EB165E">
        <w:trPr>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621E2F45" w14:textId="77777777" w:rsidR="008B1E53" w:rsidRPr="005A24BC" w:rsidRDefault="008B1E53" w:rsidP="008B1E53">
            <w:pPr>
              <w:ind w:firstLine="0"/>
              <w:jc w:val="left"/>
              <w:rPr>
                <w:b/>
                <w:i w:val="0"/>
              </w:rPr>
            </w:pPr>
            <w:r w:rsidRPr="005A24BC">
              <w:rPr>
                <w:b/>
                <w:i w:val="0"/>
              </w:rPr>
              <w:t xml:space="preserve">Organization </w:t>
            </w:r>
          </w:p>
        </w:tc>
        <w:tc>
          <w:tcPr>
            <w:tcW w:w="2702" w:type="dxa"/>
          </w:tcPr>
          <w:p w14:paraId="3B085630"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rPr>
                <w:u w:val="single"/>
              </w:rPr>
            </w:pPr>
            <w:r>
              <w:rPr>
                <w:u w:val="single"/>
              </w:rPr>
              <w:t>Image rating</w:t>
            </w:r>
          </w:p>
          <w:p w14:paraId="49DF4D66" w14:textId="6A64DFE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pPr>
            <w:r>
              <w:t xml:space="preserve">The scores are based on 20% weights. Investors are impressed by the trend of activities it increased from 59 to 66 in the present year. For </w:t>
            </w:r>
            <w:r>
              <w:lastRenderedPageBreak/>
              <w:t>the 12</w:t>
            </w:r>
            <w:r w:rsidRPr="002862DB">
              <w:rPr>
                <w:vertAlign w:val="superscript"/>
              </w:rPr>
              <w:t>th</w:t>
            </w:r>
            <w:r>
              <w:t xml:space="preserve"> year</w:t>
            </w:r>
            <w:r w:rsidR="001B4D4A">
              <w:t>,</w:t>
            </w:r>
            <w:r>
              <w:t xml:space="preserve"> this provided more than what investors expected</w:t>
            </w:r>
          </w:p>
          <w:p w14:paraId="16A9135B"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pPr>
          </w:p>
          <w:p w14:paraId="6F58409B"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rPr>
                <w:u w:val="single"/>
              </w:rPr>
            </w:pPr>
            <w:r w:rsidRPr="0022160C">
              <w:rPr>
                <w:u w:val="single"/>
              </w:rPr>
              <w:t>credit rating</w:t>
            </w:r>
          </w:p>
          <w:p w14:paraId="27B35D24" w14:textId="7E82DEEB" w:rsidR="008B1E53" w:rsidRPr="0022160C" w:rsidRDefault="008B1E53" w:rsidP="008B1E53">
            <w:pPr>
              <w:ind w:firstLine="0"/>
              <w:cnfStyle w:val="000000000000" w:firstRow="0" w:lastRow="0" w:firstColumn="0" w:lastColumn="0" w:oddVBand="0" w:evenVBand="0" w:oddHBand="0" w:evenHBand="0" w:firstRowFirstColumn="0" w:firstRowLastColumn="0" w:lastRowFirstColumn="0" w:lastRowLastColumn="0"/>
            </w:pPr>
            <w:r>
              <w:t>Here, the rating is based on grades</w:t>
            </w:r>
            <w:r w:rsidR="001B4D4A">
              <w:t>;</w:t>
            </w:r>
            <w:r>
              <w:t xml:space="preserve"> the 12</w:t>
            </w:r>
            <w:r w:rsidRPr="007D13B0">
              <w:rPr>
                <w:vertAlign w:val="superscript"/>
              </w:rPr>
              <w:t>th</w:t>
            </w:r>
            <w:r>
              <w:t xml:space="preserve"> year </w:t>
            </w:r>
            <w:r w:rsidR="001B4D4A">
              <w:t>decreased</w:t>
            </w:r>
            <w:r>
              <w:t xml:space="preserve"> to C- (minus). Here, the company had at least a poor credit rating compared to the previous year.</w:t>
            </w:r>
          </w:p>
        </w:tc>
        <w:tc>
          <w:tcPr>
            <w:tcW w:w="2702" w:type="dxa"/>
          </w:tcPr>
          <w:p w14:paraId="2708F809"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rPr>
                <w:u w:val="single"/>
              </w:rPr>
            </w:pPr>
            <w:r>
              <w:rPr>
                <w:u w:val="single"/>
              </w:rPr>
              <w:lastRenderedPageBreak/>
              <w:t>Image rating</w:t>
            </w:r>
          </w:p>
          <w:p w14:paraId="1E202F76"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pPr>
            <w:r>
              <w:t>The scores are based on 20% weights. Investors are impressed by the trend of activities it increased from 59 to 66 in the present year.</w:t>
            </w:r>
          </w:p>
          <w:p w14:paraId="53C99290"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rPr>
                <w:u w:val="single"/>
              </w:rPr>
            </w:pPr>
            <w:r w:rsidRPr="0022160C">
              <w:rPr>
                <w:u w:val="single"/>
              </w:rPr>
              <w:lastRenderedPageBreak/>
              <w:t>credit rating</w:t>
            </w:r>
          </w:p>
          <w:p w14:paraId="77089033" w14:textId="77777777" w:rsidR="008B1E53" w:rsidRPr="0022160C" w:rsidRDefault="008B1E53" w:rsidP="008B1E53">
            <w:pPr>
              <w:ind w:firstLine="0"/>
              <w:cnfStyle w:val="000000000000" w:firstRow="0" w:lastRow="0" w:firstColumn="0" w:lastColumn="0" w:oddVBand="0" w:evenVBand="0" w:oddHBand="0" w:evenHBand="0" w:firstRowFirstColumn="0" w:firstRowLastColumn="0" w:lastRowFirstColumn="0" w:lastRowLastColumn="0"/>
            </w:pPr>
            <w:r>
              <w:t>The 12</w:t>
            </w:r>
            <w:r w:rsidRPr="007D13B0">
              <w:rPr>
                <w:vertAlign w:val="superscript"/>
              </w:rPr>
              <w:t>th</w:t>
            </w:r>
            <w:r>
              <w:t xml:space="preserve"> year had a decrease to C- (minus). Here, the company had at least a poor credit rating compared to the previous year.</w:t>
            </w:r>
          </w:p>
        </w:tc>
        <w:tc>
          <w:tcPr>
            <w:tcW w:w="2702" w:type="dxa"/>
          </w:tcPr>
          <w:p w14:paraId="1E90F854"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rPr>
                <w:u w:val="single"/>
              </w:rPr>
            </w:pPr>
            <w:r>
              <w:rPr>
                <w:u w:val="single"/>
              </w:rPr>
              <w:lastRenderedPageBreak/>
              <w:t>Image rating</w:t>
            </w:r>
          </w:p>
          <w:p w14:paraId="3A937579"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pPr>
            <w:r>
              <w:t>The scores are based on 20% weights. Investors are impressed by the trend of activities in the present year.</w:t>
            </w:r>
          </w:p>
          <w:p w14:paraId="460E7D52"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pPr>
          </w:p>
          <w:p w14:paraId="34EA8EE0"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rPr>
                <w:u w:val="single"/>
              </w:rPr>
            </w:pPr>
            <w:r w:rsidRPr="0022160C">
              <w:rPr>
                <w:u w:val="single"/>
              </w:rPr>
              <w:lastRenderedPageBreak/>
              <w:t>credit rating</w:t>
            </w:r>
          </w:p>
          <w:p w14:paraId="25780A48" w14:textId="77777777" w:rsidR="008B1E53" w:rsidRDefault="008B1E53" w:rsidP="008B1E53">
            <w:pPr>
              <w:ind w:firstLine="0"/>
              <w:cnfStyle w:val="000000000000" w:firstRow="0" w:lastRow="0" w:firstColumn="0" w:lastColumn="0" w:oddVBand="0" w:evenVBand="0" w:oddHBand="0" w:evenHBand="0" w:firstRowFirstColumn="0" w:firstRowLastColumn="0" w:lastRowFirstColumn="0" w:lastRowLastColumn="0"/>
            </w:pPr>
            <w:r>
              <w:t>The 12</w:t>
            </w:r>
            <w:r w:rsidRPr="007D13B0">
              <w:rPr>
                <w:vertAlign w:val="superscript"/>
              </w:rPr>
              <w:t>th</w:t>
            </w:r>
            <w:r>
              <w:t xml:space="preserve"> year had a decrease to C- (minus). Here, the company had at least a poor credit rating compared to the previous year.</w:t>
            </w:r>
          </w:p>
        </w:tc>
        <w:tc>
          <w:tcPr>
            <w:tcW w:w="2702" w:type="dxa"/>
          </w:tcPr>
          <w:p w14:paraId="092F3D02" w14:textId="77777777" w:rsidR="008B1E53" w:rsidRPr="002862DB" w:rsidRDefault="008B1E53" w:rsidP="008B1E53">
            <w:pPr>
              <w:ind w:firstLine="0"/>
              <w:cnfStyle w:val="000000000000" w:firstRow="0" w:lastRow="0" w:firstColumn="0" w:lastColumn="0" w:oddVBand="0" w:evenVBand="0" w:oddHBand="0" w:evenHBand="0" w:firstRowFirstColumn="0" w:firstRowLastColumn="0" w:lastRowFirstColumn="0" w:lastRowLastColumn="0"/>
            </w:pPr>
            <w:r>
              <w:lastRenderedPageBreak/>
              <w:t>Image rating</w:t>
            </w:r>
          </w:p>
          <w:p w14:paraId="744428D3" w14:textId="77777777" w:rsidR="008B1E53" w:rsidRPr="002862DB" w:rsidRDefault="008B1E53" w:rsidP="008B1E53">
            <w:pPr>
              <w:ind w:firstLine="0"/>
              <w:cnfStyle w:val="000000000000" w:firstRow="0" w:lastRow="0" w:firstColumn="0" w:lastColumn="0" w:oddVBand="0" w:evenVBand="0" w:oddHBand="0" w:evenHBand="0" w:firstRowFirstColumn="0" w:firstRowLastColumn="0" w:lastRowFirstColumn="0" w:lastRowLastColumn="0"/>
            </w:pPr>
            <w:r>
              <w:t>C</w:t>
            </w:r>
            <w:r w:rsidRPr="002862DB">
              <w:t>redit rating</w:t>
            </w:r>
          </w:p>
          <w:p w14:paraId="75DF2235" w14:textId="77777777" w:rsidR="008B1E53" w:rsidRPr="002862DB" w:rsidRDefault="008B1E53" w:rsidP="008B1E53">
            <w:pPr>
              <w:ind w:firstLine="0"/>
              <w:cnfStyle w:val="000000000000" w:firstRow="0" w:lastRow="0" w:firstColumn="0" w:lastColumn="0" w:oddVBand="0" w:evenVBand="0" w:oddHBand="0" w:evenHBand="0" w:firstRowFirstColumn="0" w:firstRowLastColumn="0" w:lastRowFirstColumn="0" w:lastRowLastColumn="0"/>
            </w:pPr>
          </w:p>
        </w:tc>
      </w:tr>
      <w:tr w:rsidR="001571CF" w14:paraId="786B1432" w14:textId="77777777" w:rsidTr="00EB165E">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3113F88C" w14:textId="77777777" w:rsidR="001571CF" w:rsidRPr="005A24BC" w:rsidRDefault="001571CF" w:rsidP="001571CF">
            <w:pPr>
              <w:ind w:firstLine="0"/>
              <w:jc w:val="left"/>
              <w:rPr>
                <w:b/>
                <w:i w:val="0"/>
              </w:rPr>
            </w:pPr>
            <w:r w:rsidRPr="005A24BC">
              <w:rPr>
                <w:b/>
                <w:i w:val="0"/>
              </w:rPr>
              <w:t>Quality of information</w:t>
            </w:r>
          </w:p>
        </w:tc>
        <w:tc>
          <w:tcPr>
            <w:tcW w:w="2702" w:type="dxa"/>
          </w:tcPr>
          <w:p w14:paraId="6632F311" w14:textId="5814D0DB" w:rsidR="001571CF" w:rsidRDefault="001571CF" w:rsidP="001571CF">
            <w:pPr>
              <w:ind w:firstLine="0"/>
              <w:cnfStyle w:val="000000100000" w:firstRow="0" w:lastRow="0" w:firstColumn="0" w:lastColumn="0" w:oddVBand="0" w:evenVBand="0" w:oddHBand="1" w:evenHBand="0" w:firstRowFirstColumn="0" w:firstRowLastColumn="0" w:lastRowFirstColumn="0" w:lastRowLastColumn="0"/>
            </w:pPr>
            <w:r>
              <w:t xml:space="preserve">The </w:t>
            </w:r>
            <w:r w:rsidR="00C853B8">
              <w:t>pre-simulation report identified</w:t>
            </w:r>
            <w:r>
              <w:t xml:space="preserve"> an increase in revenue at Bull’s eye award from 423,888 up to 437,028. This gives an impression that at least the revenues are increasing. </w:t>
            </w:r>
            <w:r w:rsidR="00F81B4B">
              <w:t>The 12th year incurred a drop in activities compared to the previous 11th year when we consider both sides</w:t>
            </w:r>
            <w:r>
              <w:t xml:space="preserve">. When all the inputs are considered, there is less and </w:t>
            </w:r>
            <w:r w:rsidR="005F04AE">
              <w:t xml:space="preserve">a </w:t>
            </w:r>
            <w:r>
              <w:t xml:space="preserve">decrease in performance. </w:t>
            </w:r>
          </w:p>
        </w:tc>
        <w:tc>
          <w:tcPr>
            <w:tcW w:w="2702" w:type="dxa"/>
          </w:tcPr>
          <w:p w14:paraId="4BA3B5B5" w14:textId="319D3C00" w:rsidR="001571CF" w:rsidRDefault="001571CF" w:rsidP="001571CF">
            <w:pPr>
              <w:ind w:firstLine="0"/>
              <w:cnfStyle w:val="000000100000" w:firstRow="0" w:lastRow="0" w:firstColumn="0" w:lastColumn="0" w:oddVBand="0" w:evenVBand="0" w:oddHBand="1" w:evenHBand="0" w:firstRowFirstColumn="0" w:firstRowLastColumn="0" w:lastRowFirstColumn="0" w:lastRowLastColumn="0"/>
            </w:pPr>
            <w:r>
              <w:t xml:space="preserve">The </w:t>
            </w:r>
            <w:r w:rsidR="00F81B4B">
              <w:t>pre-simulation report identified</w:t>
            </w:r>
            <w:r>
              <w:t xml:space="preserve"> an increase in revenue at Bull’s eye award from 423,888 up to 437,028. </w:t>
            </w:r>
            <w:r w:rsidR="005F04AE">
              <w:t>The 12th year incurred a drop in activities compared to the previous 11th year when we consider both sides</w:t>
            </w:r>
            <w:r>
              <w:t xml:space="preserve">. When all the inputs are considered, there is less and </w:t>
            </w:r>
            <w:r w:rsidR="005F04AE">
              <w:t xml:space="preserve">a </w:t>
            </w:r>
            <w:r>
              <w:t xml:space="preserve">decrease in performance. </w:t>
            </w:r>
          </w:p>
        </w:tc>
        <w:tc>
          <w:tcPr>
            <w:tcW w:w="2702" w:type="dxa"/>
          </w:tcPr>
          <w:p w14:paraId="627EB51F" w14:textId="496171CB" w:rsidR="001571CF" w:rsidRDefault="001571CF" w:rsidP="001571CF">
            <w:pPr>
              <w:ind w:firstLine="0"/>
              <w:cnfStyle w:val="000000100000" w:firstRow="0" w:lastRow="0" w:firstColumn="0" w:lastColumn="0" w:oddVBand="0" w:evenVBand="0" w:oddHBand="1" w:evenHBand="0" w:firstRowFirstColumn="0" w:firstRowLastColumn="0" w:lastRowFirstColumn="0" w:lastRowLastColumn="0"/>
            </w:pPr>
            <w:r>
              <w:t xml:space="preserve">The </w:t>
            </w:r>
            <w:r w:rsidR="005F04AE">
              <w:t>pre-simulation report identified</w:t>
            </w:r>
            <w:r>
              <w:t xml:space="preserve"> an increase in revenue at Bull’s eye award from 423,888 up to 437,028. </w:t>
            </w:r>
            <w:r w:rsidR="005F04AE">
              <w:t>The 12th year incurred a drop in activities compared to the previous 11th year when we consider both sides</w:t>
            </w:r>
            <w:r>
              <w:t>.</w:t>
            </w:r>
          </w:p>
        </w:tc>
        <w:tc>
          <w:tcPr>
            <w:tcW w:w="2702" w:type="dxa"/>
          </w:tcPr>
          <w:p w14:paraId="31F75455" w14:textId="77777777" w:rsidR="001571CF" w:rsidRDefault="001571CF" w:rsidP="001571CF">
            <w:pPr>
              <w:ind w:firstLine="0"/>
              <w:cnfStyle w:val="000000100000" w:firstRow="0" w:lastRow="0" w:firstColumn="0" w:lastColumn="0" w:oddVBand="0" w:evenVBand="0" w:oddHBand="1" w:evenHBand="0" w:firstRowFirstColumn="0" w:firstRowLastColumn="0" w:lastRowFirstColumn="0" w:lastRowLastColumn="0"/>
            </w:pPr>
            <w:r>
              <w:t>NA</w:t>
            </w:r>
          </w:p>
        </w:tc>
      </w:tr>
      <w:tr w:rsidR="001571CF" w14:paraId="2B9C2672" w14:textId="77777777" w:rsidTr="00EB165E">
        <w:trPr>
          <w:trHeight w:val="1303"/>
        </w:trPr>
        <w:tc>
          <w:tcPr>
            <w:cnfStyle w:val="001000000000" w:firstRow="0" w:lastRow="0" w:firstColumn="1" w:lastColumn="0" w:oddVBand="0" w:evenVBand="0" w:oddHBand="0" w:evenHBand="0" w:firstRowFirstColumn="0" w:firstRowLastColumn="0" w:lastRowFirstColumn="0" w:lastRowLastColumn="0"/>
            <w:tcW w:w="2702" w:type="dxa"/>
          </w:tcPr>
          <w:p w14:paraId="3EF2C1C4" w14:textId="77777777" w:rsidR="001571CF" w:rsidRPr="005A24BC" w:rsidRDefault="001571CF" w:rsidP="001571CF">
            <w:pPr>
              <w:ind w:firstLine="0"/>
              <w:jc w:val="left"/>
              <w:rPr>
                <w:b/>
                <w:i w:val="0"/>
              </w:rPr>
            </w:pPr>
            <w:r w:rsidRPr="005A24BC">
              <w:rPr>
                <w:b/>
                <w:i w:val="0"/>
              </w:rPr>
              <w:t>Source of information</w:t>
            </w:r>
          </w:p>
        </w:tc>
        <w:tc>
          <w:tcPr>
            <w:tcW w:w="2702" w:type="dxa"/>
          </w:tcPr>
          <w:p w14:paraId="020062EF" w14:textId="5FE77781" w:rsidR="001571CF" w:rsidRDefault="001571CF" w:rsidP="001571CF">
            <w:pPr>
              <w:ind w:firstLine="0"/>
              <w:cnfStyle w:val="000000000000" w:firstRow="0" w:lastRow="0" w:firstColumn="0" w:lastColumn="0" w:oddVBand="0" w:evenVBand="0" w:oddHBand="0" w:evenHBand="0" w:firstRowFirstColumn="0" w:firstRowLastColumn="0" w:lastRowFirstColumn="0" w:lastRowLastColumn="0"/>
            </w:pPr>
            <w:r>
              <w:t>When we consider the</w:t>
            </w:r>
            <w:r w:rsidR="00F81B4B">
              <w:t xml:space="preserve"> </w:t>
            </w:r>
            <w:r>
              <w:t>game</w:t>
            </w:r>
            <w:r w:rsidR="00F81B4B">
              <w:t>–to–</w:t>
            </w:r>
            <w:r>
              <w:t>date score from the Bull’s eye</w:t>
            </w:r>
            <w:r w:rsidR="00F81B4B">
              <w:t>,</w:t>
            </w:r>
            <w:r>
              <w:t xml:space="preserve"> it gives us a less than 5% vari</w:t>
            </w:r>
            <w:r w:rsidR="003A31DA">
              <w:t>ance from the projected</w:t>
            </w:r>
            <w:r>
              <w:t xml:space="preserve">. The </w:t>
            </w:r>
            <w:r>
              <w:lastRenderedPageBreak/>
              <w:t>actual hope is in the image rating</w:t>
            </w:r>
            <w:r w:rsidR="00F81B4B">
              <w:t>,</w:t>
            </w:r>
            <w:r>
              <w:t xml:space="preserve"> which varied by more than 5 points from the previous 11</w:t>
            </w:r>
            <w:r w:rsidRPr="001571CF">
              <w:rPr>
                <w:vertAlign w:val="superscript"/>
              </w:rPr>
              <w:t>th</w:t>
            </w:r>
            <w:r>
              <w:t xml:space="preserve"> year. That was from 59 to 66. This encourages since the brand is preserved outside the company.</w:t>
            </w:r>
          </w:p>
        </w:tc>
        <w:tc>
          <w:tcPr>
            <w:tcW w:w="2702" w:type="dxa"/>
          </w:tcPr>
          <w:p w14:paraId="63E01F6C" w14:textId="5948C587" w:rsidR="001571CF" w:rsidRDefault="001571CF" w:rsidP="001571CF">
            <w:pPr>
              <w:ind w:firstLine="0"/>
              <w:cnfStyle w:val="000000000000" w:firstRow="0" w:lastRow="0" w:firstColumn="0" w:lastColumn="0" w:oddVBand="0" w:evenVBand="0" w:oddHBand="0" w:evenHBand="0" w:firstRowFirstColumn="0" w:firstRowLastColumn="0" w:lastRowFirstColumn="0" w:lastRowLastColumn="0"/>
            </w:pPr>
            <w:r>
              <w:lastRenderedPageBreak/>
              <w:t>When we consider the</w:t>
            </w:r>
            <w:r w:rsidR="005F04AE">
              <w:t xml:space="preserve"> </w:t>
            </w:r>
            <w:r>
              <w:t>game</w:t>
            </w:r>
            <w:r w:rsidR="00F81B4B">
              <w:t>–to–</w:t>
            </w:r>
            <w:r>
              <w:t>date score from the Bull’s eye</w:t>
            </w:r>
            <w:r w:rsidR="005F04AE">
              <w:t>,</w:t>
            </w:r>
            <w:r>
              <w:t xml:space="preserve"> it gives us a less than 5% vari</w:t>
            </w:r>
            <w:r w:rsidR="003A31DA">
              <w:t>ance from the projected</w:t>
            </w:r>
            <w:r>
              <w:t xml:space="preserve">. The </w:t>
            </w:r>
            <w:r>
              <w:lastRenderedPageBreak/>
              <w:t>actual hope is in the image rating</w:t>
            </w:r>
            <w:r w:rsidR="005F04AE">
              <w:t>,</w:t>
            </w:r>
            <w:r>
              <w:t xml:space="preserve"> which varied by more than 5 points from the previous 11</w:t>
            </w:r>
            <w:r w:rsidRPr="001571CF">
              <w:rPr>
                <w:vertAlign w:val="superscript"/>
              </w:rPr>
              <w:t>th</w:t>
            </w:r>
            <w:r>
              <w:t xml:space="preserve"> year. </w:t>
            </w:r>
          </w:p>
        </w:tc>
        <w:tc>
          <w:tcPr>
            <w:tcW w:w="2702" w:type="dxa"/>
          </w:tcPr>
          <w:p w14:paraId="28225FB5" w14:textId="28BCEEA5" w:rsidR="001571CF" w:rsidRDefault="001571CF" w:rsidP="003A31DA">
            <w:pPr>
              <w:ind w:firstLine="0"/>
              <w:cnfStyle w:val="000000000000" w:firstRow="0" w:lastRow="0" w:firstColumn="0" w:lastColumn="0" w:oddVBand="0" w:evenVBand="0" w:oddHBand="0" w:evenHBand="0" w:firstRowFirstColumn="0" w:firstRowLastColumn="0" w:lastRowFirstColumn="0" w:lastRowLastColumn="0"/>
            </w:pPr>
            <w:r>
              <w:lastRenderedPageBreak/>
              <w:t>When we consider the game</w:t>
            </w:r>
            <w:r w:rsidR="005F04AE">
              <w:t>–to–</w:t>
            </w:r>
            <w:r>
              <w:t>date score from the Bull’s eye</w:t>
            </w:r>
            <w:r w:rsidR="00F81B4B">
              <w:t>,</w:t>
            </w:r>
            <w:r>
              <w:t xml:space="preserve"> it gives us a less than 5% vari</w:t>
            </w:r>
            <w:r w:rsidR="003A31DA">
              <w:t>ance from the projected.</w:t>
            </w:r>
          </w:p>
        </w:tc>
        <w:tc>
          <w:tcPr>
            <w:tcW w:w="2702" w:type="dxa"/>
          </w:tcPr>
          <w:p w14:paraId="49BE7BB2" w14:textId="77777777" w:rsidR="001571CF" w:rsidRDefault="001571CF" w:rsidP="001571CF">
            <w:pPr>
              <w:ind w:firstLine="0"/>
              <w:cnfStyle w:val="000000000000" w:firstRow="0" w:lastRow="0" w:firstColumn="0" w:lastColumn="0" w:oddVBand="0" w:evenVBand="0" w:oddHBand="0" w:evenHBand="0" w:firstRowFirstColumn="0" w:firstRowLastColumn="0" w:lastRowFirstColumn="0" w:lastRowLastColumn="0"/>
            </w:pPr>
            <w:r>
              <w:t>NA</w:t>
            </w:r>
          </w:p>
        </w:tc>
      </w:tr>
      <w:tr w:rsidR="003A31DA" w14:paraId="4E4732CC" w14:textId="77777777" w:rsidTr="003A31DA">
        <w:trPr>
          <w:cnfStyle w:val="000000100000" w:firstRow="0" w:lastRow="0" w:firstColumn="0" w:lastColumn="0" w:oddVBand="0" w:evenVBand="0" w:oddHBand="1"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2702" w:type="dxa"/>
          </w:tcPr>
          <w:p w14:paraId="207BA188" w14:textId="77777777" w:rsidR="003A31DA" w:rsidRPr="005A24BC" w:rsidRDefault="003A31DA" w:rsidP="003A31DA">
            <w:pPr>
              <w:ind w:firstLine="0"/>
              <w:jc w:val="left"/>
              <w:rPr>
                <w:b/>
                <w:i w:val="0"/>
              </w:rPr>
            </w:pPr>
            <w:r w:rsidRPr="005A24BC">
              <w:rPr>
                <w:b/>
                <w:i w:val="0"/>
              </w:rPr>
              <w:t xml:space="preserve">Numeric </w:t>
            </w:r>
          </w:p>
        </w:tc>
        <w:tc>
          <w:tcPr>
            <w:tcW w:w="2702" w:type="dxa"/>
          </w:tcPr>
          <w:p w14:paraId="41F0A823" w14:textId="3F5D0C26" w:rsidR="003A31DA" w:rsidRDefault="003A31DA" w:rsidP="003A31DA">
            <w:pPr>
              <w:ind w:firstLine="0"/>
              <w:cnfStyle w:val="000000100000" w:firstRow="0" w:lastRow="0" w:firstColumn="0" w:lastColumn="0" w:oddVBand="0" w:evenVBand="0" w:oddHBand="1" w:evenHBand="0" w:firstRowFirstColumn="0" w:firstRowLastColumn="0" w:lastRowFirstColumn="0" w:lastRowLastColumn="0"/>
            </w:pPr>
            <w:r>
              <w:t>At this stage</w:t>
            </w:r>
            <w:r w:rsidR="00F81B4B">
              <w:t>,</w:t>
            </w:r>
            <w:r>
              <w:t xml:space="preserve"> the ratios used denoted that there was a decrease in corporate responsibility, the Bull’s eye award says that there was an increase in revenue and the leapfrog award denotes that there was at least a drop by 26. This awards measure the ratios of efficiency in production and improvement. These ratios declare your performance</w:t>
            </w:r>
            <w:r w:rsidR="00B30E2F">
              <w:t>,</w:t>
            </w:r>
            <w:r>
              <w:t xml:space="preserve"> either good or bad</w:t>
            </w:r>
            <w:r w:rsidR="00B30E2F">
              <w:t>,</w:t>
            </w:r>
            <w:r>
              <w:t xml:space="preserve"> accordingly.</w:t>
            </w:r>
          </w:p>
        </w:tc>
        <w:tc>
          <w:tcPr>
            <w:tcW w:w="2702" w:type="dxa"/>
          </w:tcPr>
          <w:p w14:paraId="486F165D" w14:textId="6DC56BD5" w:rsidR="003A31DA" w:rsidRDefault="003A31DA" w:rsidP="001F0002">
            <w:pPr>
              <w:ind w:firstLine="0"/>
              <w:cnfStyle w:val="000000100000" w:firstRow="0" w:lastRow="0" w:firstColumn="0" w:lastColumn="0" w:oddVBand="0" w:evenVBand="0" w:oddHBand="1" w:evenHBand="0" w:firstRowFirstColumn="0" w:firstRowLastColumn="0" w:lastRowFirstColumn="0" w:lastRowLastColumn="0"/>
            </w:pPr>
            <w:r>
              <w:t>At this stage</w:t>
            </w:r>
            <w:r w:rsidR="00B30E2F">
              <w:t>, the ratios used denoted</w:t>
            </w:r>
            <w:r>
              <w:t xml:space="preserve"> a decrease in corporate responsibility, and the leapfrog award denotes that there was at least a drop by 26. This awards measure the ratios of efficiency in production and improvement. </w:t>
            </w:r>
          </w:p>
        </w:tc>
        <w:tc>
          <w:tcPr>
            <w:tcW w:w="2702" w:type="dxa"/>
          </w:tcPr>
          <w:p w14:paraId="68B9CAD8" w14:textId="5A5FC1E0" w:rsidR="003A31DA" w:rsidRDefault="001F0002" w:rsidP="001F0002">
            <w:pPr>
              <w:ind w:firstLine="0"/>
              <w:cnfStyle w:val="000000100000" w:firstRow="0" w:lastRow="0" w:firstColumn="0" w:lastColumn="0" w:oddVBand="0" w:evenVBand="0" w:oddHBand="1" w:evenHBand="0" w:firstRowFirstColumn="0" w:firstRowLastColumn="0" w:lastRowFirstColumn="0" w:lastRowLastColumn="0"/>
            </w:pPr>
            <w:r>
              <w:t>At this stage</w:t>
            </w:r>
            <w:r w:rsidR="00B30E2F">
              <w:t>, the leapfrog award ratio</w:t>
            </w:r>
            <w:r>
              <w:t xml:space="preserve"> denotes that there was at least a drop by 26. This awards measure the ratios of efficiency in production and improvement.</w:t>
            </w:r>
          </w:p>
        </w:tc>
        <w:tc>
          <w:tcPr>
            <w:tcW w:w="2702" w:type="dxa"/>
          </w:tcPr>
          <w:p w14:paraId="3AA7B13D" w14:textId="77777777" w:rsidR="003A31DA" w:rsidRDefault="003A31DA" w:rsidP="003A31DA">
            <w:pPr>
              <w:ind w:firstLine="0"/>
              <w:cnfStyle w:val="000000100000" w:firstRow="0" w:lastRow="0" w:firstColumn="0" w:lastColumn="0" w:oddVBand="0" w:evenVBand="0" w:oddHBand="1" w:evenHBand="0" w:firstRowFirstColumn="0" w:firstRowLastColumn="0" w:lastRowFirstColumn="0" w:lastRowLastColumn="0"/>
            </w:pPr>
            <w:r>
              <w:t>NA</w:t>
            </w:r>
          </w:p>
        </w:tc>
      </w:tr>
    </w:tbl>
    <w:p w14:paraId="1C749A72" w14:textId="77777777" w:rsidR="001F0002" w:rsidRDefault="001F0002"/>
    <w:p w14:paraId="4055D531" w14:textId="77777777" w:rsidR="001F0002" w:rsidRDefault="001F0002">
      <w:r>
        <w:br w:type="page"/>
      </w:r>
    </w:p>
    <w:p w14:paraId="37E0811B" w14:textId="77777777" w:rsidR="00971FE9" w:rsidRDefault="00971FE9"/>
    <w:sectPr w:rsidR="00971FE9" w:rsidSect="001F0002">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B5A16" w14:textId="77777777" w:rsidR="00EE24E7" w:rsidRDefault="00EE24E7" w:rsidP="001F0002">
      <w:pPr>
        <w:spacing w:after="0" w:line="240" w:lineRule="auto"/>
      </w:pPr>
      <w:r>
        <w:separator/>
      </w:r>
    </w:p>
  </w:endnote>
  <w:endnote w:type="continuationSeparator" w:id="0">
    <w:p w14:paraId="4FE9F937" w14:textId="77777777" w:rsidR="00EE24E7" w:rsidRDefault="00EE24E7" w:rsidP="001F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3AAB" w14:textId="77777777" w:rsidR="00F81B4B" w:rsidRDefault="00F8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4A08" w14:textId="77777777" w:rsidR="00F81B4B" w:rsidRDefault="00F81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D80F" w14:textId="77777777" w:rsidR="00F81B4B" w:rsidRDefault="00F8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A4DB" w14:textId="77777777" w:rsidR="00EE24E7" w:rsidRDefault="00EE24E7" w:rsidP="001F0002">
      <w:pPr>
        <w:spacing w:after="0" w:line="240" w:lineRule="auto"/>
      </w:pPr>
      <w:r>
        <w:separator/>
      </w:r>
    </w:p>
  </w:footnote>
  <w:footnote w:type="continuationSeparator" w:id="0">
    <w:p w14:paraId="237773F5" w14:textId="77777777" w:rsidR="00EE24E7" w:rsidRDefault="00EE24E7" w:rsidP="001F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E515" w14:textId="77777777" w:rsidR="00F81B4B" w:rsidRDefault="00F8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92EFC" w14:textId="77777777" w:rsidR="001F0002" w:rsidRDefault="001F0002" w:rsidP="001F0002">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DDB0" w14:textId="77777777" w:rsidR="001F0002" w:rsidRPr="00F81B4B" w:rsidRDefault="001F0002" w:rsidP="001F0002">
    <w:pPr>
      <w:pStyle w:val="NoSpacing"/>
      <w:rPr>
        <w:rFonts w:ascii="Times New Roman" w:hAnsi="Times New Roman" w:cs="Times New Roman"/>
        <w:sz w:val="24"/>
        <w:szCs w:val="24"/>
      </w:rPr>
    </w:pPr>
    <w:r w:rsidRPr="00F81B4B">
      <w:rPr>
        <w:rFonts w:ascii="Times New Roman" w:hAnsi="Times New Roman" w:cs="Times New Roman"/>
        <w:sz w:val="24"/>
        <w:szCs w:val="24"/>
      </w:rPr>
      <w:t xml:space="preserve">Running Head: </w:t>
    </w:r>
    <w:proofErr w:type="gramStart"/>
    <w:r w:rsidRPr="00F81B4B">
      <w:rPr>
        <w:rFonts w:ascii="Times New Roman" w:hAnsi="Times New Roman" w:cs="Times New Roman"/>
        <w:sz w:val="24"/>
        <w:szCs w:val="24"/>
      </w:rPr>
      <w:t>PRE SIMULATION</w:t>
    </w:r>
    <w:proofErr w:type="gramEnd"/>
    <w:r w:rsidRPr="00F81B4B">
      <w:rPr>
        <w:rFonts w:ascii="Times New Roman" w:hAnsi="Times New Roman" w:cs="Times New Roman"/>
        <w:sz w:val="24"/>
        <w:szCs w:val="24"/>
      </w:rPr>
      <w:t xml:space="preserve"> (GAME) REPORT RUBRIC</w:t>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tab/>
    </w:r>
    <w:r w:rsidRPr="00F81B4B">
      <w:rPr>
        <w:rFonts w:ascii="Times New Roman" w:hAnsi="Times New Roman" w:cs="Times New Roman"/>
        <w:sz w:val="24"/>
        <w:szCs w:val="24"/>
      </w:rPr>
      <w:fldChar w:fldCharType="begin"/>
    </w:r>
    <w:r w:rsidRPr="00F81B4B">
      <w:rPr>
        <w:rFonts w:ascii="Times New Roman" w:hAnsi="Times New Roman" w:cs="Times New Roman"/>
        <w:sz w:val="24"/>
        <w:szCs w:val="24"/>
      </w:rPr>
      <w:instrText xml:space="preserve"> PAGE   \* MERGEFORMAT </w:instrText>
    </w:r>
    <w:r w:rsidRPr="00F81B4B">
      <w:rPr>
        <w:rFonts w:ascii="Times New Roman" w:hAnsi="Times New Roman" w:cs="Times New Roman"/>
        <w:sz w:val="24"/>
        <w:szCs w:val="24"/>
      </w:rPr>
      <w:fldChar w:fldCharType="separate"/>
    </w:r>
    <w:r w:rsidR="00BF7433" w:rsidRPr="00F81B4B">
      <w:rPr>
        <w:rFonts w:ascii="Times New Roman" w:hAnsi="Times New Roman" w:cs="Times New Roman"/>
        <w:noProof/>
        <w:sz w:val="24"/>
        <w:szCs w:val="24"/>
      </w:rPr>
      <w:t>1</w:t>
    </w:r>
    <w:r w:rsidRPr="00F81B4B">
      <w:rPr>
        <w:rFonts w:ascii="Times New Roman" w:hAnsi="Times New Roman" w:cs="Times New Roman"/>
        <w:noProof/>
        <w:sz w:val="24"/>
        <w:szCs w:val="24"/>
      </w:rPr>
      <w:fldChar w:fldCharType="end"/>
    </w:r>
  </w:p>
  <w:p w14:paraId="096DA0FA" w14:textId="77777777" w:rsidR="001F0002" w:rsidRDefault="001F0002" w:rsidP="001F0002">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trA0s7AwNDUxszRU0lEKTi0uzszPAykwrAUA85LgJywAAAA="/>
  </w:docVars>
  <w:rsids>
    <w:rsidRoot w:val="00D23746"/>
    <w:rsid w:val="00143516"/>
    <w:rsid w:val="001571CF"/>
    <w:rsid w:val="0017468C"/>
    <w:rsid w:val="001B4D4A"/>
    <w:rsid w:val="001F0002"/>
    <w:rsid w:val="0022160C"/>
    <w:rsid w:val="002862DB"/>
    <w:rsid w:val="003A31DA"/>
    <w:rsid w:val="00486852"/>
    <w:rsid w:val="005A24BC"/>
    <w:rsid w:val="005F04AE"/>
    <w:rsid w:val="00683939"/>
    <w:rsid w:val="007D13B0"/>
    <w:rsid w:val="00877330"/>
    <w:rsid w:val="008B1E53"/>
    <w:rsid w:val="0093581D"/>
    <w:rsid w:val="00971FE9"/>
    <w:rsid w:val="00A1503A"/>
    <w:rsid w:val="00AC2FBA"/>
    <w:rsid w:val="00B30E2F"/>
    <w:rsid w:val="00B842F2"/>
    <w:rsid w:val="00BF7433"/>
    <w:rsid w:val="00C853B8"/>
    <w:rsid w:val="00D23746"/>
    <w:rsid w:val="00EE24E7"/>
    <w:rsid w:val="00F8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FBED"/>
  <w15:chartTrackingRefBased/>
  <w15:docId w15:val="{EAB42A64-8B85-422F-BFE4-6560F4D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D237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1F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002"/>
  </w:style>
  <w:style w:type="paragraph" w:styleId="Footer">
    <w:name w:val="footer"/>
    <w:basedOn w:val="Normal"/>
    <w:link w:val="FooterChar"/>
    <w:uiPriority w:val="99"/>
    <w:unhideWhenUsed/>
    <w:rsid w:val="001F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002"/>
  </w:style>
  <w:style w:type="paragraph" w:styleId="NoSpacing">
    <w:name w:val="No Spacing"/>
    <w:uiPriority w:val="1"/>
    <w:qFormat/>
    <w:rsid w:val="001F0002"/>
    <w:pPr>
      <w:spacing w:after="0" w:line="240" w:lineRule="auto"/>
      <w:ind w:firstLine="0"/>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mwambire kazungu</dc:creator>
  <cp:keywords/>
  <dc:description/>
  <cp:lastModifiedBy>john matheka</cp:lastModifiedBy>
  <cp:revision>6</cp:revision>
  <dcterms:created xsi:type="dcterms:W3CDTF">2021-02-12T10:38:00Z</dcterms:created>
  <dcterms:modified xsi:type="dcterms:W3CDTF">2021-02-12T21:45:00Z</dcterms:modified>
</cp:coreProperties>
</file>